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768F" w:rsidRPr="00F25EA7" w:rsidRDefault="00E6768F" w:rsidP="00CD4C85">
      <w:pPr>
        <w:widowControl w:val="0"/>
        <w:rPr>
          <w:sz w:val="20"/>
          <w:szCs w:val="20"/>
          <w:lang w:val="de-DE"/>
        </w:rPr>
      </w:pPr>
      <w:bookmarkStart w:id="0" w:name="_GoBack"/>
      <w:bookmarkEnd w:id="0"/>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1" w:name="_Toc116021976"/>
            <w:bookmarkStart w:id="2" w:name="_Toc116219504"/>
            <w:bookmarkStart w:id="3" w:name="Text33"/>
            <w:bookmarkEnd w:id="1"/>
            <w:bookmarkEnd w:id="2"/>
            <w:bookmarkEnd w:id="3"/>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037696">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037696">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0EUiKqyz0hAumHiW4cZT7IQYGBJ53Myulj8GPtY/znxVwFcCrZrYI4XbKL+7VRLAwNqrPvnjN849PQb+gfqjZw==" w:salt="Vh/W+hz6ylE0+EWmtMAJ3A=="/>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37696"/>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278ED"/>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540F40-D033-45F4-81AB-6BE577351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ABE039-08E8-4549-9936-8B8D27FAA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